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307A44" w:rsidRPr="001E4E67" w:rsidRDefault="00307A44">
      <w:pPr>
        <w:adjustRightInd/>
      </w:pPr>
      <w:r w:rsidRPr="00EF75EE">
        <w:rPr>
          <w:rFonts w:hint="eastAsia"/>
        </w:rPr>
        <w:t xml:space="preserve">　</w:t>
      </w:r>
      <w:r w:rsidRPr="001E4E67">
        <w:rPr>
          <w:rFonts w:hint="eastAsia"/>
        </w:rPr>
        <w:t>本セミナーでは、経済産業省の担当官をお迎えし、</w:t>
      </w:r>
      <w:r w:rsidR="00E54B16">
        <w:rPr>
          <w:rFonts w:hint="eastAsia"/>
        </w:rPr>
        <w:t>平成２８</w:t>
      </w:r>
      <w:r w:rsidR="001E4E67" w:rsidRPr="001E4E67">
        <w:rPr>
          <w:rFonts w:hint="eastAsia"/>
        </w:rPr>
        <w:t>年</w:t>
      </w:r>
      <w:r w:rsidR="00C32C7B" w:rsidRPr="001E4E67">
        <w:rPr>
          <w:rFonts w:hint="eastAsia"/>
        </w:rPr>
        <w:t>の</w:t>
      </w:r>
      <w:r w:rsidRPr="001E4E67">
        <w:rPr>
          <w:rFonts w:hint="eastAsia"/>
        </w:rPr>
        <w:t>我が国の産業活動</w:t>
      </w:r>
      <w:r w:rsidR="0042351B" w:rsidRPr="001E4E67">
        <w:rPr>
          <w:rFonts w:hint="eastAsia"/>
        </w:rPr>
        <w:t>を</w:t>
      </w:r>
      <w:r w:rsidR="00F83683" w:rsidRPr="001E4E67">
        <w:rPr>
          <w:rFonts w:hint="eastAsia"/>
        </w:rPr>
        <w:t>振り返り、</w:t>
      </w:r>
      <w:r w:rsidRPr="001E4E67">
        <w:rPr>
          <w:rFonts w:hint="eastAsia"/>
        </w:rPr>
        <w:t>各種の経済産業</w:t>
      </w:r>
      <w:r w:rsidR="00E54B16">
        <w:rPr>
          <w:rFonts w:hint="eastAsia"/>
        </w:rPr>
        <w:t>省作成の</w:t>
      </w:r>
      <w:r w:rsidRPr="001E4E67">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45CBF">
        <w:rPr>
          <w:rFonts w:ascii="ＭＳ 明朝" w:eastAsia="ＭＳ Ｐゴシック" w:cs="ＭＳ Ｐゴシック" w:hint="eastAsia"/>
        </w:rPr>
        <w:t>９</w:t>
      </w:r>
      <w:r>
        <w:rPr>
          <w:rFonts w:ascii="ＭＳ 明朝" w:eastAsia="ＭＳ Ｐゴシック" w:cs="ＭＳ Ｐゴシック" w:hint="eastAsia"/>
        </w:rPr>
        <w:t>年</w:t>
      </w:r>
      <w:r w:rsidR="00945CBF">
        <w:rPr>
          <w:rFonts w:ascii="ＭＳ 明朝" w:eastAsia="ＭＳ Ｐゴシック" w:cs="ＭＳ Ｐゴシック" w:hint="eastAsia"/>
        </w:rPr>
        <w:t>３</w:t>
      </w:r>
      <w:r>
        <w:rPr>
          <w:rFonts w:ascii="ＭＳ 明朝" w:eastAsia="ＭＳ Ｐゴシック" w:cs="ＭＳ Ｐゴシック" w:hint="eastAsia"/>
        </w:rPr>
        <w:t>月</w:t>
      </w:r>
      <w:r w:rsidR="00945CBF">
        <w:rPr>
          <w:rFonts w:ascii="ＭＳ 明朝" w:eastAsia="ＭＳ Ｐゴシック" w:cs="ＭＳ Ｐゴシック" w:hint="eastAsia"/>
        </w:rPr>
        <w:t>６</w:t>
      </w:r>
      <w:r>
        <w:rPr>
          <w:rFonts w:ascii="ＭＳ 明朝" w:eastAsia="ＭＳ Ｐゴシック" w:cs="ＭＳ Ｐゴシック" w:hint="eastAsia"/>
        </w:rPr>
        <w:t>日（</w:t>
      </w:r>
      <w:r w:rsidR="00756CA8">
        <w:rPr>
          <w:rFonts w:ascii="ＭＳ 明朝" w:eastAsia="ＭＳ Ｐゴシック" w:cs="ＭＳ Ｐゴシック" w:hint="eastAsia"/>
        </w:rPr>
        <w:t>月</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756CA8" w:rsidRPr="00756CA8">
        <w:rPr>
          <w:rFonts w:ascii="ＭＳ 明朝" w:eastAsia="ＭＳ Ｐゴシック" w:cs="ＭＳ Ｐゴシック" w:hint="eastAsia"/>
        </w:rPr>
        <w:t>２階</w:t>
      </w:r>
      <w:r w:rsidR="00756CA8" w:rsidRPr="00756CA8">
        <w:rPr>
          <w:rFonts w:ascii="ＭＳ 明朝" w:eastAsia="ＭＳ Ｐゴシック" w:cs="ＭＳ Ｐゴシック" w:hint="eastAsia"/>
        </w:rPr>
        <w:t xml:space="preserve"> </w:t>
      </w:r>
      <w:r w:rsidR="003C3423">
        <w:rPr>
          <w:rFonts w:ascii="ＭＳ 明朝" w:eastAsia="ＭＳ Ｐゴシック" w:cs="ＭＳ Ｐゴシック" w:hint="eastAsia"/>
        </w:rPr>
        <w:t>２０１</w:t>
      </w:r>
      <w:r w:rsidR="00756CA8" w:rsidRPr="00756CA8">
        <w:rPr>
          <w:rFonts w:ascii="ＭＳ 明朝" w:eastAsia="ＭＳ Ｐゴシック" w:cs="ＭＳ Ｐゴシック" w:hint="eastAsia"/>
        </w:rPr>
        <w:t>会議室</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307A44" w:rsidRPr="001E4E67" w:rsidRDefault="00307A44" w:rsidP="001E4E67">
      <w:pPr>
        <w:adjustRightInd/>
        <w:spacing w:line="200" w:lineRule="atLeast"/>
        <w:rPr>
          <w:rFonts w:ascii="ＭＳ Ｐゴシック" w:eastAsia="ＭＳ Ｐゴシック" w:hAnsi="ＭＳ Ｐゴシック"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1E4E67">
        <w:rPr>
          <w:rFonts w:ascii="ＭＳ Ｐゴシック" w:hAnsi="ＭＳ Ｐゴシック" w:cs="ＭＳ Ｐゴシック"/>
          <w:b/>
          <w:bCs/>
          <w:sz w:val="20"/>
        </w:rPr>
        <w:t xml:space="preserve"> </w:t>
      </w:r>
      <w:r w:rsidRPr="001E4E67">
        <w:rPr>
          <w:rFonts w:ascii="ＭＳ 明朝" w:eastAsia="ＭＳ Ｐゴシック" w:cs="ＭＳ Ｐゴシック" w:hint="eastAsia"/>
          <w:b/>
          <w:bCs/>
        </w:rPr>
        <w:t>「</w:t>
      </w:r>
      <w:r w:rsidR="001E4E67" w:rsidRPr="001E4E67">
        <w:rPr>
          <w:rFonts w:ascii="ＭＳ 明朝" w:eastAsia="ＭＳ Ｐゴシック" w:cs="ＭＳ Ｐゴシック" w:hint="eastAsia"/>
          <w:b/>
          <w:bCs/>
        </w:rPr>
        <w:t>製造業でも、サービス産業でも、企業向けが好調で、家計向けが停滞した平成２８年</w:t>
      </w:r>
      <w:r w:rsidRPr="001E4E67">
        <w:rPr>
          <w:rFonts w:ascii="ＭＳ Ｐゴシック" w:eastAsia="ＭＳ Ｐゴシック" w:hAnsi="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945CBF">
        <w:rPr>
          <w:rFonts w:ascii="ＭＳ 明朝" w:eastAsia="ＭＳ Ｐゴシック" w:cs="ＭＳ Ｐゴシック" w:hint="eastAsia"/>
        </w:rPr>
        <w:t>３</w:t>
      </w:r>
      <w:r>
        <w:rPr>
          <w:rFonts w:ascii="ＭＳ 明朝" w:eastAsia="ＭＳ Ｐゴシック" w:cs="ＭＳ Ｐゴシック" w:hint="eastAsia"/>
        </w:rPr>
        <w:t>月</w:t>
      </w:r>
      <w:r w:rsidR="00945CBF">
        <w:rPr>
          <w:rFonts w:ascii="ＭＳ 明朝" w:eastAsia="ＭＳ Ｐゴシック" w:cs="ＭＳ Ｐゴシック" w:hint="eastAsia"/>
        </w:rPr>
        <w:t>３</w:t>
      </w:r>
      <w:r>
        <w:rPr>
          <w:rFonts w:ascii="ＭＳ 明朝" w:eastAsia="ＭＳ Ｐゴシック" w:cs="ＭＳ Ｐゴシック" w:hint="eastAsia"/>
        </w:rPr>
        <w:t>日</w:t>
      </w:r>
      <w:r w:rsidR="00D61B3C">
        <w:rPr>
          <w:rFonts w:ascii="ＭＳ 明朝" w:eastAsia="ＭＳ Ｐゴシック" w:cs="ＭＳ Ｐゴシック" w:hint="eastAsia"/>
        </w:rPr>
        <w:t>（</w:t>
      </w:r>
      <w:r w:rsidR="00756CA8">
        <w:rPr>
          <w:rFonts w:ascii="ＭＳ 明朝" w:eastAsia="ＭＳ Ｐゴシック" w:cs="ＭＳ Ｐゴシック" w:hint="eastAsia"/>
        </w:rPr>
        <w:t>金</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61B3C" w:rsidRDefault="00AC2EBE" w:rsidP="00B86BC6">
      <w:pPr>
        <w:wordWrap w:val="0"/>
        <w:adjustRightInd/>
        <w:spacing w:line="302" w:lineRule="exact"/>
        <w:ind w:right="236"/>
        <w:jc w:val="right"/>
        <w:rPr>
          <w:rFonts w:ascii="ＭＳ 明朝"/>
          <w:spacing w:val="10"/>
        </w:rPr>
      </w:pPr>
      <w:r>
        <w:rPr>
          <w:rFonts w:ascii="ＭＳ 明朝"/>
          <w:spacing w:val="10"/>
        </w:rPr>
        <w:t>HP</w:t>
      </w:r>
      <w:bookmarkStart w:id="0" w:name="_GoBack"/>
      <w:bookmarkEnd w:id="0"/>
      <w:r w:rsidR="009F64EA">
        <w:rPr>
          <w:rFonts w:ascii="ＭＳ 明朝"/>
          <w:spacing w:val="10"/>
        </w:rPr>
        <w:t xml:space="preserve">　　　</w:t>
      </w:r>
    </w:p>
    <w:p w:rsidR="00307A44" w:rsidRDefault="00307A44" w:rsidP="00D61B3C">
      <w:pPr>
        <w:adjustRightInd/>
        <w:spacing w:line="302" w:lineRule="exact"/>
        <w:jc w:val="left"/>
        <w:rPr>
          <w:rFonts w:ascii="ＭＳ 明朝"/>
          <w:spacing w:val="10"/>
        </w:rPr>
      </w:pPr>
      <w:r w:rsidRPr="00D61B3C">
        <w:rPr>
          <w:rFonts w:hint="eastAsia"/>
          <w:spacing w:val="31"/>
          <w:kern w:val="0"/>
          <w:fitText w:val="1368" w:id="992224258"/>
        </w:rPr>
        <w:t>申込先</w:t>
      </w:r>
      <w:r w:rsidRPr="00D61B3C">
        <w:rPr>
          <w:spacing w:val="31"/>
          <w:kern w:val="0"/>
          <w:fitText w:val="1368" w:id="992224258"/>
        </w:rPr>
        <w:t>FA</w:t>
      </w:r>
      <w:r w:rsidRPr="00D61B3C">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45CBF">
        <w:rPr>
          <w:rFonts w:hint="eastAsia"/>
        </w:rPr>
        <w:t>９</w:t>
      </w:r>
      <w:r>
        <w:rPr>
          <w:rFonts w:hint="eastAsia"/>
        </w:rPr>
        <w:t>年</w:t>
      </w:r>
      <w:r w:rsidR="00945CBF">
        <w:rPr>
          <w:rFonts w:hint="eastAsia"/>
        </w:rPr>
        <w:t>３</w:t>
      </w:r>
      <w:r>
        <w:rPr>
          <w:rFonts w:hint="eastAsia"/>
        </w:rPr>
        <w:t>月</w:t>
      </w:r>
      <w:r w:rsidR="00945CBF">
        <w:rPr>
          <w:rFonts w:hint="eastAsia"/>
        </w:rPr>
        <w:t>６日</w:t>
      </w:r>
      <w:r>
        <w:rPr>
          <w:rFonts w:hint="eastAsia"/>
        </w:rPr>
        <w:t>（</w:t>
      </w:r>
      <w:r w:rsidR="00756CA8">
        <w:rPr>
          <w:rFonts w:hint="eastAsia"/>
        </w:rPr>
        <w:t>月</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AC2EBE">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C66B7"/>
    <w:rsid w:val="000F6F49"/>
    <w:rsid w:val="001E4E67"/>
    <w:rsid w:val="003027DE"/>
    <w:rsid w:val="00307A44"/>
    <w:rsid w:val="003B3A42"/>
    <w:rsid w:val="003C3423"/>
    <w:rsid w:val="003F7D05"/>
    <w:rsid w:val="004024CA"/>
    <w:rsid w:val="0042344A"/>
    <w:rsid w:val="0042351B"/>
    <w:rsid w:val="004A56CA"/>
    <w:rsid w:val="004F7927"/>
    <w:rsid w:val="00585A07"/>
    <w:rsid w:val="00603CC2"/>
    <w:rsid w:val="00616906"/>
    <w:rsid w:val="00756CA8"/>
    <w:rsid w:val="0082670B"/>
    <w:rsid w:val="008508CF"/>
    <w:rsid w:val="00945CBF"/>
    <w:rsid w:val="00972E7A"/>
    <w:rsid w:val="009F64EA"/>
    <w:rsid w:val="00AC2EBE"/>
    <w:rsid w:val="00AD1B8E"/>
    <w:rsid w:val="00B2316F"/>
    <w:rsid w:val="00B62EF2"/>
    <w:rsid w:val="00B86BC6"/>
    <w:rsid w:val="00BE01AA"/>
    <w:rsid w:val="00C01344"/>
    <w:rsid w:val="00C03D59"/>
    <w:rsid w:val="00C32C7B"/>
    <w:rsid w:val="00C77881"/>
    <w:rsid w:val="00D61B3C"/>
    <w:rsid w:val="00DF7543"/>
    <w:rsid w:val="00E012FB"/>
    <w:rsid w:val="00E33BE5"/>
    <w:rsid w:val="00E54B16"/>
    <w:rsid w:val="00E64E36"/>
    <w:rsid w:val="00EB5AA0"/>
    <w:rsid w:val="00EF14EF"/>
    <w:rsid w:val="00EF75EE"/>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2017-01-19T04:08:00Z</cp:lastPrinted>
  <dcterms:created xsi:type="dcterms:W3CDTF">2017-01-19T04:19:00Z</dcterms:created>
  <dcterms:modified xsi:type="dcterms:W3CDTF">2017-01-19T04:19:00Z</dcterms:modified>
</cp:coreProperties>
</file>