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F74650" w:rsidRDefault="00307A44">
      <w:pPr>
        <w:adjustRightInd/>
      </w:pPr>
      <w:r w:rsidRPr="00EF75EE">
        <w:rPr>
          <w:rFonts w:hint="eastAsia"/>
        </w:rPr>
        <w:t xml:space="preserve">　</w:t>
      </w:r>
      <w:r w:rsidRPr="001E4E67">
        <w:rPr>
          <w:rFonts w:hint="eastAsia"/>
        </w:rPr>
        <w:t>本セミナーでは、経済産業省の担当官をお迎えし、</w:t>
      </w:r>
      <w:r w:rsidR="00E54B16" w:rsidRPr="00174389">
        <w:rPr>
          <w:rFonts w:hint="eastAsia"/>
        </w:rPr>
        <w:t>平成２</w:t>
      </w:r>
      <w:r w:rsidR="00174389" w:rsidRPr="00174389">
        <w:rPr>
          <w:rFonts w:hint="eastAsia"/>
        </w:rPr>
        <w:t>９</w:t>
      </w:r>
      <w:r w:rsidR="001E4E67" w:rsidRPr="00174389">
        <w:rPr>
          <w:rFonts w:hint="eastAsia"/>
        </w:rPr>
        <w:t>年</w:t>
      </w:r>
      <w:r w:rsidR="00174389" w:rsidRPr="00174389">
        <w:rPr>
          <w:rFonts w:hint="eastAsia"/>
        </w:rPr>
        <w:t>第</w:t>
      </w:r>
      <w:r w:rsidR="00F74650">
        <w:rPr>
          <w:rFonts w:hint="eastAsia"/>
        </w:rPr>
        <w:t>４</w:t>
      </w:r>
      <w:r w:rsidR="00174389" w:rsidRPr="00174389">
        <w:rPr>
          <w:rFonts w:hint="eastAsia"/>
        </w:rPr>
        <w:t>四半期（</w:t>
      </w:r>
      <w:r w:rsidR="00F74650">
        <w:rPr>
          <w:rFonts w:hint="eastAsia"/>
        </w:rPr>
        <w:t>１０</w:t>
      </w:r>
      <w:r w:rsidR="00174389" w:rsidRPr="00174389">
        <w:rPr>
          <w:rFonts w:hint="eastAsia"/>
        </w:rPr>
        <w:t>～</w:t>
      </w:r>
      <w:r w:rsidR="00F74650">
        <w:rPr>
          <w:rFonts w:hint="eastAsia"/>
        </w:rPr>
        <w:t>１２</w:t>
      </w:r>
      <w:r w:rsidR="00174389" w:rsidRPr="00174389">
        <w:rPr>
          <w:rFonts w:hint="eastAsia"/>
        </w:rPr>
        <w:t>月）</w:t>
      </w:r>
      <w:r w:rsidR="00C32C7B" w:rsidRPr="00174389">
        <w:rPr>
          <w:rFonts w:hint="eastAsia"/>
        </w:rPr>
        <w:t>の</w:t>
      </w:r>
    </w:p>
    <w:p w:rsidR="00307A44" w:rsidRPr="001E4E67" w:rsidRDefault="00307A44">
      <w:pPr>
        <w:adjustRightInd/>
      </w:pPr>
      <w:r w:rsidRPr="00174389">
        <w:rPr>
          <w:rFonts w:hint="eastAsia"/>
        </w:rPr>
        <w:t>我が国の産業活動</w:t>
      </w:r>
      <w:r w:rsidR="005B39BA">
        <w:rPr>
          <w:rFonts w:hint="eastAsia"/>
        </w:rPr>
        <w:t>について</w:t>
      </w:r>
      <w:r w:rsidR="00F83683" w:rsidRPr="00174389">
        <w:rPr>
          <w:rFonts w:hint="eastAsia"/>
        </w:rPr>
        <w:t>、</w:t>
      </w:r>
      <w:r w:rsidRPr="00174389">
        <w:rPr>
          <w:rFonts w:hint="eastAsia"/>
        </w:rPr>
        <w:t>各種の経済産業</w:t>
      </w:r>
      <w:r w:rsidR="00E54B16" w:rsidRPr="00174389">
        <w:rPr>
          <w:rFonts w:hint="eastAsia"/>
        </w:rPr>
        <w:t>省作成の</w:t>
      </w:r>
      <w:r w:rsidRPr="00174389">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F74650">
        <w:rPr>
          <w:rFonts w:ascii="ＭＳ 明朝" w:eastAsia="ＭＳ Ｐゴシック" w:cs="ＭＳ Ｐゴシック" w:hint="eastAsia"/>
        </w:rPr>
        <w:t>３０</w:t>
      </w:r>
      <w:r>
        <w:rPr>
          <w:rFonts w:ascii="ＭＳ 明朝" w:eastAsia="ＭＳ Ｐゴシック" w:cs="ＭＳ Ｐゴシック" w:hint="eastAsia"/>
        </w:rPr>
        <w:t>年</w:t>
      </w:r>
      <w:r w:rsidR="00F74650">
        <w:rPr>
          <w:rFonts w:ascii="ＭＳ 明朝" w:eastAsia="ＭＳ Ｐゴシック" w:cs="ＭＳ Ｐゴシック" w:hint="eastAsia"/>
        </w:rPr>
        <w:t>３</w:t>
      </w:r>
      <w:r>
        <w:rPr>
          <w:rFonts w:ascii="ＭＳ 明朝" w:eastAsia="ＭＳ Ｐゴシック" w:cs="ＭＳ Ｐゴシック" w:hint="eastAsia"/>
        </w:rPr>
        <w:t>月</w:t>
      </w:r>
      <w:r w:rsidR="00DC60A3">
        <w:rPr>
          <w:rFonts w:ascii="ＭＳ 明朝" w:eastAsia="ＭＳ Ｐゴシック" w:cs="ＭＳ Ｐゴシック" w:hint="eastAsia"/>
        </w:rPr>
        <w:t>１</w:t>
      </w:r>
      <w:r w:rsidR="000212BC">
        <w:rPr>
          <w:rFonts w:ascii="ＭＳ 明朝" w:eastAsia="ＭＳ Ｐゴシック" w:cs="ＭＳ Ｐゴシック" w:hint="eastAsia"/>
        </w:rPr>
        <w:t>５</w:t>
      </w:r>
      <w:r>
        <w:rPr>
          <w:rFonts w:ascii="ＭＳ 明朝" w:eastAsia="ＭＳ Ｐゴシック" w:cs="ＭＳ Ｐゴシック" w:hint="eastAsia"/>
        </w:rPr>
        <w:t>日（</w:t>
      </w:r>
      <w:r w:rsidR="00F74650">
        <w:rPr>
          <w:rFonts w:ascii="ＭＳ 明朝" w:eastAsia="ＭＳ Ｐゴシック" w:cs="ＭＳ Ｐゴシック" w:hint="eastAsia"/>
        </w:rPr>
        <w:t>木</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0212BC">
        <w:rPr>
          <w:rFonts w:ascii="ＭＳ 明朝" w:eastAsia="ＭＳ Ｐゴシック" w:cs="ＭＳ Ｐゴシック" w:hint="eastAsia"/>
        </w:rPr>
        <w:t>６</w:t>
      </w:r>
      <w:r>
        <w:rPr>
          <w:rFonts w:ascii="ＭＳ 明朝" w:eastAsia="ＭＳ Ｐゴシック" w:cs="ＭＳ Ｐゴシック" w:hint="eastAsia"/>
        </w:rPr>
        <w:t>：</w:t>
      </w:r>
      <w:r w:rsidR="000212BC">
        <w:rPr>
          <w:rFonts w:ascii="ＭＳ 明朝" w:eastAsia="ＭＳ Ｐゴシック" w:cs="ＭＳ Ｐゴシック" w:hint="eastAsia"/>
        </w:rPr>
        <w:t>０</w:t>
      </w:r>
      <w:r>
        <w:rPr>
          <w:rFonts w:ascii="ＭＳ 明朝" w:eastAsia="ＭＳ Ｐゴシック" w:cs="ＭＳ Ｐゴシック" w:hint="eastAsia"/>
        </w:rPr>
        <w:t>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0212BC">
        <w:rPr>
          <w:rFonts w:ascii="ＭＳ 明朝" w:eastAsia="ＭＳ Ｐゴシック" w:cs="ＭＳ Ｐゴシック" w:hint="eastAsia"/>
        </w:rPr>
        <w:t>２</w:t>
      </w:r>
      <w:r w:rsidR="00D4227F">
        <w:rPr>
          <w:rFonts w:ascii="ＭＳ 明朝" w:eastAsia="ＭＳ Ｐゴシック" w:cs="ＭＳ Ｐゴシック" w:hint="eastAsia"/>
        </w:rPr>
        <w:t>階</w:t>
      </w:r>
      <w:r w:rsidR="000212BC">
        <w:rPr>
          <w:rFonts w:ascii="ＭＳ 明朝" w:eastAsia="ＭＳ Ｐゴシック" w:cs="ＭＳ Ｐゴシック" w:hint="eastAsia"/>
        </w:rPr>
        <w:t>２０１会議室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0151A6" w:rsidRDefault="000151A6" w:rsidP="000151A6">
      <w:pPr>
        <w:widowControl/>
        <w:overflowPunct/>
        <w:adjustRightInd/>
        <w:jc w:val="left"/>
        <w:textAlignment w:val="auto"/>
        <w:rPr>
          <w:rFonts w:ascii="ＭＳ Ｐゴシック" w:eastAsia="ＭＳ Ｐゴシック" w:hAnsi="ＭＳ Ｐゴシック" w:cs="Meiryo UI"/>
          <w:b/>
          <w:bCs/>
          <w:color w:val="000000"/>
          <w:kern w:val="0"/>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Pr>
          <w:rFonts w:ascii="ＭＳ 明朝" w:eastAsia="ＭＳ Ｐゴシック" w:cs="ＭＳ Ｐゴシック" w:hint="eastAsia"/>
        </w:rPr>
        <w:t xml:space="preserve">　</w:t>
      </w:r>
      <w:r w:rsidRPr="0005710A">
        <w:rPr>
          <w:rFonts w:ascii="ＭＳ Ｐゴシック" w:eastAsia="ＭＳ Ｐゴシック" w:hAnsi="ＭＳ Ｐゴシック" w:cs="Meiryo UI" w:hint="eastAsia"/>
          <w:b/>
          <w:bCs/>
          <w:color w:val="000000"/>
          <w:kern w:val="0"/>
        </w:rPr>
        <w:t>１．製造業は７期連続、サービス産業も２期ぶりに前期比上昇となり、活況となった</w:t>
      </w:r>
    </w:p>
    <w:p w:rsidR="000151A6" w:rsidRPr="0005710A" w:rsidRDefault="000151A6" w:rsidP="000151A6">
      <w:pPr>
        <w:widowControl/>
        <w:overflowPunct/>
        <w:adjustRightInd/>
        <w:ind w:firstLineChars="900" w:firstLine="1943"/>
        <w:jc w:val="left"/>
        <w:textAlignment w:val="auto"/>
        <w:rPr>
          <w:rFonts w:ascii="ＭＳ Ｐゴシック" w:eastAsia="ＭＳ Ｐゴシック" w:hAnsi="ＭＳ Ｐゴシック" w:cs="Meiryo UI"/>
          <w:color w:val="000000"/>
          <w:kern w:val="0"/>
        </w:rPr>
      </w:pPr>
      <w:r w:rsidRPr="0005710A">
        <w:rPr>
          <w:rFonts w:ascii="ＭＳ Ｐゴシック" w:eastAsia="ＭＳ Ｐゴシック" w:hAnsi="ＭＳ Ｐゴシック" w:cs="Meiryo UI" w:hint="eastAsia"/>
          <w:b/>
          <w:bCs/>
          <w:color w:val="000000"/>
          <w:kern w:val="0"/>
        </w:rPr>
        <w:t>平成２９年第４四半期の産業活動</w:t>
      </w:r>
    </w:p>
    <w:p w:rsidR="000151A6" w:rsidRPr="0005710A" w:rsidRDefault="000151A6" w:rsidP="000151A6">
      <w:pPr>
        <w:widowControl/>
        <w:overflowPunct/>
        <w:adjustRightInd/>
        <w:jc w:val="left"/>
        <w:textAlignment w:val="auto"/>
        <w:rPr>
          <w:rFonts w:ascii="ＭＳ Ｐゴシック" w:eastAsia="ＭＳ Ｐゴシック" w:hAnsi="ＭＳ Ｐゴシック" w:cs="Meiryo UI"/>
          <w:color w:val="000000"/>
          <w:kern w:val="0"/>
        </w:rPr>
      </w:pPr>
      <w:r w:rsidRPr="0005710A">
        <w:rPr>
          <w:rFonts w:ascii="ＭＳ Ｐゴシック" w:eastAsia="ＭＳ Ｐゴシック" w:hAnsi="ＭＳ Ｐゴシック" w:cs="Meiryo UI" w:hint="eastAsia"/>
          <w:color w:val="000000"/>
          <w:kern w:val="0"/>
        </w:rPr>
        <w:t> </w:t>
      </w:r>
      <w:r>
        <w:rPr>
          <w:rFonts w:ascii="ＭＳ Ｐゴシック" w:eastAsia="ＭＳ Ｐゴシック" w:hAnsi="ＭＳ Ｐゴシック" w:cs="Meiryo UI" w:hint="eastAsia"/>
          <w:color w:val="000000"/>
          <w:kern w:val="0"/>
        </w:rPr>
        <w:t xml:space="preserve">　　　　　　　　　　　</w:t>
      </w:r>
      <w:r w:rsidRPr="0005710A">
        <w:rPr>
          <w:rFonts w:ascii="ＭＳ Ｐゴシック" w:eastAsia="ＭＳ Ｐゴシック" w:hAnsi="ＭＳ Ｐゴシック" w:cs="Meiryo UI" w:hint="eastAsia"/>
          <w:b/>
          <w:bCs/>
          <w:color w:val="000000"/>
          <w:kern w:val="0"/>
        </w:rPr>
        <w:t>２．2017年第４四半期の飲食関連産業と小売販売を振り返る</w:t>
      </w:r>
    </w:p>
    <w:p w:rsidR="0030744A" w:rsidRPr="000151A6" w:rsidRDefault="0030744A" w:rsidP="00B61B6A">
      <w:pPr>
        <w:adjustRightInd/>
        <w:spacing w:line="120" w:lineRule="exact"/>
        <w:ind w:firstLineChars="800" w:firstLine="1727"/>
        <w:rPr>
          <w:rFonts w:asciiTheme="majorEastAsia" w:eastAsiaTheme="majorEastAsia" w:hAnsiTheme="majorEastAsia" w:cs="ＭＳ Ｐゴシック"/>
          <w:b/>
          <w:bCs/>
        </w:rPr>
      </w:pPr>
      <w:bookmarkStart w:id="0" w:name="_GoBack"/>
      <w:bookmarkEnd w:id="0"/>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0212BC">
        <w:rPr>
          <w:rFonts w:ascii="ＭＳ 明朝" w:eastAsia="ＭＳ Ｐゴシック" w:cs="ＭＳ Ｐゴシック" w:hint="eastAsia"/>
        </w:rPr>
        <w:t>随時受付しております。</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E634E9">
        <w:rPr>
          <w:rFonts w:hint="eastAsia"/>
        </w:rPr>
        <w:t xml:space="preserve">                                        HP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w:t>
      </w:r>
      <w:r w:rsidR="00F74650">
        <w:rPr>
          <w:rFonts w:hint="eastAsia"/>
        </w:rPr>
        <w:t>３０</w:t>
      </w:r>
      <w:r>
        <w:rPr>
          <w:rFonts w:hint="eastAsia"/>
        </w:rPr>
        <w:t>年</w:t>
      </w:r>
      <w:r w:rsidR="00F74650">
        <w:rPr>
          <w:rFonts w:hint="eastAsia"/>
        </w:rPr>
        <w:t>３</w:t>
      </w:r>
      <w:r>
        <w:rPr>
          <w:rFonts w:hint="eastAsia"/>
        </w:rPr>
        <w:t>月</w:t>
      </w:r>
      <w:r w:rsidR="000212BC">
        <w:rPr>
          <w:rFonts w:hint="eastAsia"/>
        </w:rPr>
        <w:t>１５</w:t>
      </w:r>
      <w:r w:rsidR="00945CBF">
        <w:rPr>
          <w:rFonts w:hint="eastAsia"/>
        </w:rPr>
        <w:t>日</w:t>
      </w:r>
      <w:r>
        <w:rPr>
          <w:rFonts w:hint="eastAsia"/>
        </w:rPr>
        <w:t>（</w:t>
      </w:r>
      <w:r w:rsidR="00F74650">
        <w:rPr>
          <w:rFonts w:hint="eastAsia"/>
        </w:rPr>
        <w:t>木</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0151A6">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151A6"/>
    <w:rsid w:val="000212BC"/>
    <w:rsid w:val="00073C1C"/>
    <w:rsid w:val="000C66B7"/>
    <w:rsid w:val="000F6F49"/>
    <w:rsid w:val="00174389"/>
    <w:rsid w:val="001E4E67"/>
    <w:rsid w:val="003027DE"/>
    <w:rsid w:val="0030744A"/>
    <w:rsid w:val="00307A44"/>
    <w:rsid w:val="003B3A42"/>
    <w:rsid w:val="003C3423"/>
    <w:rsid w:val="003F7D05"/>
    <w:rsid w:val="004024CA"/>
    <w:rsid w:val="0042344A"/>
    <w:rsid w:val="0042351B"/>
    <w:rsid w:val="004320A6"/>
    <w:rsid w:val="004A56CA"/>
    <w:rsid w:val="004D0FA7"/>
    <w:rsid w:val="004F7927"/>
    <w:rsid w:val="00585A07"/>
    <w:rsid w:val="005B39BA"/>
    <w:rsid w:val="00603CC2"/>
    <w:rsid w:val="00616906"/>
    <w:rsid w:val="00756CA8"/>
    <w:rsid w:val="007925BB"/>
    <w:rsid w:val="0082670B"/>
    <w:rsid w:val="008508CF"/>
    <w:rsid w:val="00945CBF"/>
    <w:rsid w:val="0096078C"/>
    <w:rsid w:val="00972E7A"/>
    <w:rsid w:val="009B50DB"/>
    <w:rsid w:val="009F64EA"/>
    <w:rsid w:val="00AD1B8E"/>
    <w:rsid w:val="00B2316F"/>
    <w:rsid w:val="00B61B6A"/>
    <w:rsid w:val="00B62EF2"/>
    <w:rsid w:val="00B86BC6"/>
    <w:rsid w:val="00B9246C"/>
    <w:rsid w:val="00BE01AA"/>
    <w:rsid w:val="00C01344"/>
    <w:rsid w:val="00C03D59"/>
    <w:rsid w:val="00C32C7B"/>
    <w:rsid w:val="00C77881"/>
    <w:rsid w:val="00CE5A2B"/>
    <w:rsid w:val="00D4227F"/>
    <w:rsid w:val="00D61B3C"/>
    <w:rsid w:val="00D83420"/>
    <w:rsid w:val="00DC60A3"/>
    <w:rsid w:val="00DF7543"/>
    <w:rsid w:val="00E012FB"/>
    <w:rsid w:val="00E33BE5"/>
    <w:rsid w:val="00E54B16"/>
    <w:rsid w:val="00E634E9"/>
    <w:rsid w:val="00E64E36"/>
    <w:rsid w:val="00EB5AA0"/>
    <w:rsid w:val="00EF14EF"/>
    <w:rsid w:val="00EF75EE"/>
    <w:rsid w:val="00F11626"/>
    <w:rsid w:val="00F74650"/>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3</cp:revision>
  <cp:lastPrinted>2017-10-23T04:05:00Z</cp:lastPrinted>
  <dcterms:created xsi:type="dcterms:W3CDTF">2018-02-08T01:55:00Z</dcterms:created>
  <dcterms:modified xsi:type="dcterms:W3CDTF">2018-02-28T06:00:00Z</dcterms:modified>
</cp:coreProperties>
</file>