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DE" w:rsidRDefault="003027DE">
      <w:pPr>
        <w:adjustRightInd/>
        <w:spacing w:line="200" w:lineRule="exact"/>
        <w:rPr>
          <w:rFonts w:ascii="ＭＳ 明朝"/>
          <w:spacing w:val="10"/>
        </w:rPr>
      </w:pPr>
    </w:p>
    <w:p w:rsidR="00307A44" w:rsidRPr="003027DE" w:rsidRDefault="00E13AA9" w:rsidP="003027DE">
      <w:pPr>
        <w:adjustRightInd/>
        <w:jc w:val="center"/>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w:t>
      </w:r>
      <w:r w:rsidR="003027DE" w:rsidRPr="003027DE">
        <w:rPr>
          <w:rFonts w:asciiTheme="majorEastAsia" w:eastAsiaTheme="majorEastAsia" w:hAnsiTheme="majorEastAsia" w:hint="eastAsia"/>
          <w:b/>
          <w:spacing w:val="10"/>
          <w:sz w:val="28"/>
          <w:szCs w:val="28"/>
        </w:rPr>
        <w:t>経済統計セミナー開催のご案内＞</w:t>
      </w:r>
      <w:r>
        <w:rPr>
          <w:rFonts w:asciiTheme="majorEastAsia" w:eastAsiaTheme="majorEastAsia" w:hAnsiTheme="majorEastAsia" w:hint="eastAsia"/>
          <w:b/>
          <w:spacing w:val="10"/>
          <w:sz w:val="28"/>
          <w:szCs w:val="28"/>
        </w:rPr>
        <w:t>＞</w:t>
      </w:r>
    </w:p>
    <w:p w:rsidR="003027DE" w:rsidRDefault="003027DE" w:rsidP="00C01344">
      <w:pPr>
        <w:adjustRightInd/>
        <w:rPr>
          <w:sz w:val="24"/>
          <w:szCs w:val="24"/>
        </w:rPr>
      </w:pPr>
    </w:p>
    <w:p w:rsidR="00866239" w:rsidRDefault="00866239"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E13AA9" w:rsidRDefault="00E13AA9" w:rsidP="00C01344">
      <w:pPr>
        <w:adjustRightInd/>
        <w:rPr>
          <w:sz w:val="24"/>
          <w:szCs w:val="24"/>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88451A">
      <w:pPr>
        <w:adjustRightInd/>
        <w:rPr>
          <w:rFonts w:ascii="ＭＳ 明朝"/>
          <w:spacing w:val="10"/>
        </w:rPr>
      </w:pPr>
      <w:r>
        <w:rPr>
          <w:rFonts w:hint="eastAsia"/>
        </w:rPr>
        <w:t xml:space="preserve">　</w:t>
      </w:r>
      <w:r w:rsidR="001C5605">
        <w:rPr>
          <w:rFonts w:hint="eastAsia"/>
        </w:rPr>
        <w:t>ご好評をいただいております</w:t>
      </w:r>
      <w:r>
        <w:rPr>
          <w:rFonts w:hint="eastAsia"/>
        </w:rPr>
        <w:t>スポット</w:t>
      </w:r>
      <w:r w:rsidR="001C5605">
        <w:rPr>
          <w:rFonts w:hint="eastAsia"/>
        </w:rPr>
        <w:t>テーマの経済統計セミナーを下記のとおり開催いたします。</w:t>
      </w:r>
    </w:p>
    <w:p w:rsidR="00307A44" w:rsidRPr="009224CA" w:rsidRDefault="00307A44">
      <w:pPr>
        <w:adjustRightInd/>
        <w:spacing w:line="200" w:lineRule="exact"/>
        <w:rPr>
          <w:rFonts w:ascii="ＭＳ 明朝"/>
          <w:spacing w:val="10"/>
        </w:rPr>
      </w:pPr>
    </w:p>
    <w:p w:rsidR="00DF5C7F" w:rsidRPr="00DF5C7F" w:rsidRDefault="00DF5C7F" w:rsidP="00DF5C7F">
      <w:pPr>
        <w:adjustRightInd/>
        <w:rPr>
          <w:rFonts w:ascii="ＭＳ ゴシック" w:eastAsia="ＭＳ ゴシック" w:hAnsi="ＭＳ ゴシック"/>
        </w:rPr>
      </w:pPr>
      <w:r w:rsidRPr="00EF75EE">
        <w:rPr>
          <w:rFonts w:hint="eastAsia"/>
        </w:rPr>
        <w:t xml:space="preserve">　</w:t>
      </w:r>
      <w:r>
        <w:rPr>
          <w:rFonts w:hint="eastAsia"/>
        </w:rPr>
        <w:t>講師に経済産業省大臣官房調査統計グループ経済解析室の石塚室長をお迎えし、</w:t>
      </w:r>
      <w:r w:rsidRPr="00DF5C7F">
        <w:rPr>
          <w:rFonts w:ascii="ＭＳ ゴシック" w:eastAsia="ＭＳ ゴシック" w:hAnsi="ＭＳ ゴシック" w:hint="eastAsia"/>
        </w:rPr>
        <w:t>2017年第４四半期の</w:t>
      </w:r>
    </w:p>
    <w:p w:rsidR="00DF5C7F" w:rsidRPr="00DF5C7F" w:rsidRDefault="00DF5C7F" w:rsidP="00DF5C7F">
      <w:pPr>
        <w:adjustRightInd/>
        <w:rPr>
          <w:rFonts w:ascii="ＭＳ 明朝" w:hAnsi="ＭＳ 明朝"/>
        </w:rPr>
      </w:pPr>
      <w:r w:rsidRPr="00DF5C7F">
        <w:rPr>
          <w:rFonts w:ascii="ＭＳ ゴシック" w:eastAsia="ＭＳ ゴシック" w:hAnsi="ＭＳ ゴシック" w:hint="eastAsia"/>
        </w:rPr>
        <w:t>「グローバル出荷指数の動向」</w:t>
      </w:r>
      <w:r>
        <w:rPr>
          <w:rFonts w:hint="eastAsia"/>
        </w:rPr>
        <w:t>、「</w:t>
      </w:r>
      <w:r w:rsidRPr="00DF5C7F">
        <w:rPr>
          <w:rFonts w:ascii="ＭＳ ゴシック" w:eastAsia="ＭＳ ゴシック" w:hAnsi="ＭＳ ゴシック" w:hint="eastAsia"/>
        </w:rPr>
        <w:t>訪日外国人消費指数の動向」</w:t>
      </w:r>
      <w:r w:rsidRPr="00DF5C7F">
        <w:rPr>
          <w:rFonts w:ascii="ＭＳ 明朝" w:hAnsi="ＭＳ 明朝" w:hint="eastAsia"/>
        </w:rPr>
        <w:t>をテーマに、解説をいただきます。</w:t>
      </w:r>
    </w:p>
    <w:p w:rsidR="00307A44" w:rsidRPr="00C32C7B" w:rsidRDefault="00307A44">
      <w:pPr>
        <w:adjustRightInd/>
        <w:spacing w:line="200" w:lineRule="exact"/>
        <w:rPr>
          <w:rFonts w:ascii="ＭＳ 明朝"/>
          <w:spacing w:val="10"/>
        </w:rPr>
      </w:pPr>
      <w:bookmarkStart w:id="0" w:name="_GoBack"/>
      <w:bookmarkEnd w:id="0"/>
    </w:p>
    <w:p w:rsidR="00307A44" w:rsidRDefault="00307A44">
      <w:pPr>
        <w:adjustRightInd/>
      </w:pPr>
      <w:r>
        <w:rPr>
          <w:rFonts w:hint="eastAsia"/>
        </w:rPr>
        <w:t xml:space="preserve">　つきましては、多くの皆様にご参加頂きたくご案内申し上げます。</w:t>
      </w: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sidR="003628D1">
        <w:rPr>
          <w:rFonts w:ascii="ＭＳ 明朝" w:eastAsia="ＭＳ Ｐゴシック" w:cs="ＭＳ Ｐゴシック" w:hint="eastAsia"/>
        </w:rPr>
        <w:t>●</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w:t>
      </w:r>
      <w:r w:rsidR="009224CA">
        <w:rPr>
          <w:rFonts w:ascii="ＭＳ 明朝" w:eastAsia="ＭＳ Ｐゴシック" w:cs="ＭＳ Ｐゴシック" w:hint="eastAsia"/>
        </w:rPr>
        <w:t>３０</w:t>
      </w:r>
      <w:r>
        <w:rPr>
          <w:rFonts w:ascii="ＭＳ 明朝" w:eastAsia="ＭＳ Ｐゴシック" w:cs="ＭＳ Ｐゴシック" w:hint="eastAsia"/>
        </w:rPr>
        <w:t>年</w:t>
      </w:r>
      <w:r w:rsidR="001C5605">
        <w:rPr>
          <w:rFonts w:ascii="ＭＳ 明朝" w:eastAsia="ＭＳ Ｐゴシック" w:cs="ＭＳ Ｐゴシック" w:hint="eastAsia"/>
        </w:rPr>
        <w:t>５</w:t>
      </w:r>
      <w:r>
        <w:rPr>
          <w:rFonts w:ascii="ＭＳ 明朝" w:eastAsia="ＭＳ Ｐゴシック" w:cs="ＭＳ Ｐゴシック" w:hint="eastAsia"/>
        </w:rPr>
        <w:t>月</w:t>
      </w:r>
      <w:r w:rsidR="001C5605">
        <w:rPr>
          <w:rFonts w:ascii="ＭＳ 明朝" w:eastAsia="ＭＳ Ｐゴシック" w:cs="ＭＳ Ｐゴシック" w:hint="eastAsia"/>
        </w:rPr>
        <w:t>１１</w:t>
      </w:r>
      <w:r>
        <w:rPr>
          <w:rFonts w:ascii="ＭＳ 明朝" w:eastAsia="ＭＳ Ｐゴシック" w:cs="ＭＳ Ｐゴシック" w:hint="eastAsia"/>
        </w:rPr>
        <w:t>日（</w:t>
      </w:r>
      <w:r w:rsidR="001C5605">
        <w:rPr>
          <w:rFonts w:ascii="ＭＳ 明朝" w:eastAsia="ＭＳ Ｐゴシック" w:cs="ＭＳ Ｐゴシック" w:hint="eastAsia"/>
        </w:rPr>
        <w:t>金</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w:t>
      </w:r>
      <w:r w:rsidR="00F12E5F">
        <w:rPr>
          <w:rFonts w:ascii="ＭＳ 明朝" w:eastAsia="ＭＳ Ｐゴシック" w:cs="ＭＳ Ｐゴシック" w:hint="eastAsia"/>
        </w:rPr>
        <w:t>６</w:t>
      </w:r>
      <w:r>
        <w:rPr>
          <w:rFonts w:ascii="ＭＳ 明朝" w:eastAsia="ＭＳ Ｐゴシック" w:cs="ＭＳ Ｐゴシック" w:hint="eastAsia"/>
        </w:rPr>
        <w:t>：３０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sidR="003628D1">
        <w:rPr>
          <w:rFonts w:ascii="ＭＳ 明朝" w:eastAsia="ＭＳ Ｐゴシック" w:cs="ＭＳ Ｐゴシック" w:hint="eastAsia"/>
        </w:rPr>
        <w:t>●</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xml:space="preserve">）　</w:t>
      </w:r>
      <w:r w:rsidR="00F12E5F">
        <w:rPr>
          <w:rFonts w:ascii="ＭＳ 明朝" w:eastAsia="ＭＳ Ｐゴシック" w:cs="ＭＳ Ｐゴシック" w:hint="eastAsia"/>
        </w:rPr>
        <w:t>２</w:t>
      </w:r>
      <w:r w:rsidR="00D4227F">
        <w:rPr>
          <w:rFonts w:ascii="ＭＳ 明朝" w:eastAsia="ＭＳ Ｐゴシック" w:cs="ＭＳ Ｐゴシック" w:hint="eastAsia"/>
        </w:rPr>
        <w:t>階</w:t>
      </w:r>
      <w:r w:rsidR="00F12E5F">
        <w:rPr>
          <w:rFonts w:ascii="ＭＳ 明朝" w:eastAsia="ＭＳ Ｐゴシック" w:cs="ＭＳ Ｐゴシック" w:hint="eastAsia"/>
        </w:rPr>
        <w:t xml:space="preserve">　２０１</w:t>
      </w:r>
      <w:r w:rsidR="00F12E5F" w:rsidRPr="00756CA8">
        <w:rPr>
          <w:rFonts w:ascii="ＭＳ 明朝" w:eastAsia="ＭＳ Ｐゴシック" w:cs="ＭＳ Ｐゴシック" w:hint="eastAsia"/>
        </w:rPr>
        <w:t>会議室</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1C5605" w:rsidRDefault="00307A44" w:rsidP="009224CA">
      <w:pPr>
        <w:adjustRightInd/>
        <w:rPr>
          <w:rFonts w:ascii="ＭＳ 明朝" w:eastAsia="ＭＳ Ｐゴシック" w:cs="ＭＳ Ｐゴシック"/>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w:t>
      </w:r>
      <w:r w:rsidR="0051604F">
        <w:rPr>
          <w:rFonts w:ascii="ＭＳ 明朝" w:eastAsia="ＭＳ Ｐゴシック" w:cs="ＭＳ Ｐゴシック" w:hint="eastAsia"/>
        </w:rPr>
        <w:t>セミナー</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p>
    <w:p w:rsidR="00BA7CB2" w:rsidRDefault="001C5605" w:rsidP="001C5605">
      <w:pPr>
        <w:adjustRightInd/>
        <w:ind w:firstLineChars="525" w:firstLine="1133"/>
        <w:rPr>
          <w:rFonts w:asciiTheme="majorEastAsia" w:eastAsiaTheme="majorEastAsia" w:hAnsiTheme="majorEastAsia" w:cs="ＭＳ Ｐゴシック"/>
          <w:b/>
          <w:bCs/>
        </w:rPr>
      </w:pPr>
      <w:r>
        <w:rPr>
          <w:rFonts w:asciiTheme="majorEastAsia" w:eastAsiaTheme="majorEastAsia" w:hAnsiTheme="majorEastAsia" w:cs="ＭＳ Ｐゴシック"/>
          <w:b/>
          <w:bCs/>
        </w:rPr>
        <w:t>１．</w:t>
      </w:r>
      <w:r w:rsidR="00BA7CB2">
        <w:rPr>
          <w:rFonts w:asciiTheme="majorEastAsia" w:eastAsiaTheme="majorEastAsia" w:hAnsiTheme="majorEastAsia" w:cs="ＭＳ Ｐゴシック"/>
          <w:b/>
          <w:bCs/>
        </w:rPr>
        <w:t>リーマンショック前の水準が視野に入ってきたグローバル出荷；</w:t>
      </w:r>
    </w:p>
    <w:p w:rsidR="001C5605" w:rsidRDefault="00BA7CB2" w:rsidP="00BA7CB2">
      <w:pPr>
        <w:adjustRightInd/>
        <w:ind w:firstLineChars="725" w:firstLine="1565"/>
        <w:rPr>
          <w:rFonts w:asciiTheme="majorEastAsia" w:eastAsiaTheme="majorEastAsia" w:hAnsiTheme="majorEastAsia" w:cs="ＭＳ Ｐゴシック"/>
          <w:b/>
          <w:bCs/>
        </w:rPr>
      </w:pPr>
      <w:r>
        <w:rPr>
          <w:rFonts w:asciiTheme="majorEastAsia" w:eastAsiaTheme="majorEastAsia" w:hAnsiTheme="majorEastAsia" w:cs="ＭＳ Ｐゴシック"/>
          <w:b/>
          <w:bCs/>
        </w:rPr>
        <w:t>グローバル出荷指数（２０１７</w:t>
      </w:r>
      <w:r w:rsidR="001C5605">
        <w:rPr>
          <w:rFonts w:asciiTheme="majorEastAsia" w:eastAsiaTheme="majorEastAsia" w:hAnsiTheme="majorEastAsia" w:cs="ＭＳ Ｐゴシック"/>
          <w:b/>
          <w:bCs/>
        </w:rPr>
        <w:t>年</w:t>
      </w:r>
      <w:r>
        <w:rPr>
          <w:rFonts w:asciiTheme="majorEastAsia" w:eastAsiaTheme="majorEastAsia" w:hAnsiTheme="majorEastAsia" w:cs="ＭＳ Ｐゴシック"/>
          <w:b/>
          <w:bCs/>
        </w:rPr>
        <w:t>Ⅳ</w:t>
      </w:r>
      <w:r w:rsidR="001C5605">
        <w:rPr>
          <w:rFonts w:asciiTheme="majorEastAsia" w:eastAsiaTheme="majorEastAsia" w:hAnsiTheme="majorEastAsia" w:cs="ＭＳ Ｐゴシック"/>
          <w:b/>
          <w:bCs/>
        </w:rPr>
        <w:t>期</w:t>
      </w:r>
      <w:r>
        <w:rPr>
          <w:rFonts w:asciiTheme="majorEastAsia" w:eastAsiaTheme="majorEastAsia" w:hAnsiTheme="majorEastAsia" w:cs="ＭＳ Ｐゴシック"/>
          <w:b/>
          <w:bCs/>
        </w:rPr>
        <w:t>）</w:t>
      </w:r>
    </w:p>
    <w:p w:rsidR="00BA7CB2" w:rsidRDefault="001C5605" w:rsidP="001C5605">
      <w:pPr>
        <w:adjustRightInd/>
        <w:ind w:firstLineChars="525" w:firstLine="1133"/>
        <w:rPr>
          <w:rFonts w:asciiTheme="majorEastAsia" w:eastAsiaTheme="majorEastAsia" w:hAnsiTheme="majorEastAsia" w:cs="ＭＳ Ｐゴシック"/>
          <w:b/>
          <w:bCs/>
        </w:rPr>
      </w:pPr>
      <w:r>
        <w:rPr>
          <w:rFonts w:asciiTheme="majorEastAsia" w:eastAsiaTheme="majorEastAsia" w:hAnsiTheme="majorEastAsia" w:cs="ＭＳ Ｐゴシック"/>
          <w:b/>
          <w:bCs/>
        </w:rPr>
        <w:t>２．２０１７年第４四半期の訪日外国人消費指数の動</w:t>
      </w:r>
      <w:r w:rsidR="00BA7CB2">
        <w:rPr>
          <w:rFonts w:asciiTheme="majorEastAsia" w:eastAsiaTheme="majorEastAsia" w:hAnsiTheme="majorEastAsia" w:cs="ＭＳ Ｐゴシック"/>
          <w:b/>
          <w:bCs/>
        </w:rPr>
        <w:t>きと中国・アメリカの１人当たり</w:t>
      </w:r>
    </w:p>
    <w:p w:rsidR="001C5605" w:rsidRDefault="00BA7CB2" w:rsidP="00BA7CB2">
      <w:pPr>
        <w:adjustRightInd/>
        <w:ind w:firstLineChars="725" w:firstLine="1565"/>
        <w:rPr>
          <w:rFonts w:asciiTheme="majorEastAsia" w:eastAsiaTheme="majorEastAsia" w:hAnsiTheme="majorEastAsia" w:cs="ＭＳ Ｐゴシック"/>
          <w:b/>
          <w:bCs/>
        </w:rPr>
      </w:pPr>
      <w:r>
        <w:rPr>
          <w:rFonts w:asciiTheme="majorEastAsia" w:eastAsiaTheme="majorEastAsia" w:hAnsiTheme="majorEastAsia" w:cs="ＭＳ Ｐゴシック"/>
          <w:b/>
          <w:bCs/>
        </w:rPr>
        <w:t>消費額（母国通貨建て）の変化</w:t>
      </w:r>
    </w:p>
    <w:p w:rsidR="00B61B6A" w:rsidRPr="00B61B6A" w:rsidRDefault="00B61B6A" w:rsidP="003628D1">
      <w:pPr>
        <w:adjustRightInd/>
        <w:spacing w:line="240" w:lineRule="exact"/>
        <w:ind w:firstLineChars="800" w:firstLine="1727"/>
        <w:rPr>
          <w:rFonts w:asciiTheme="majorEastAsia" w:eastAsiaTheme="majorEastAsia" w:hAnsiTheme="majorEastAsia" w:cs="ＭＳ Ｐゴシック"/>
          <w:b/>
          <w:bCs/>
        </w:rPr>
      </w:pP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w:t>
      </w:r>
      <w:r w:rsidR="005066FA">
        <w:rPr>
          <w:rFonts w:ascii="ＭＳ 明朝" w:eastAsia="ＭＳ Ｐゴシック" w:cs="ＭＳ Ｐゴシック" w:hint="eastAsia"/>
        </w:rPr>
        <w:t>申込み書</w:t>
      </w:r>
      <w:r>
        <w:rPr>
          <w:rFonts w:ascii="ＭＳ 明朝" w:eastAsia="ＭＳ Ｐゴシック" w:cs="ＭＳ Ｐゴシック" w:hint="eastAsia"/>
        </w:rPr>
        <w:t>）又は</w:t>
      </w:r>
      <w:r>
        <w:rPr>
          <w:rFonts w:ascii="ＭＳ Ｐゴシック" w:hAnsi="ＭＳ Ｐゴシック" w:cs="ＭＳ Ｐゴシック"/>
        </w:rPr>
        <w:t>E-mail</w:t>
      </w:r>
      <w:r>
        <w:rPr>
          <w:rFonts w:ascii="ＭＳ 明朝" w:eastAsia="ＭＳ Ｐゴシック" w:cs="ＭＳ Ｐゴシック" w:hint="eastAsia"/>
        </w:rPr>
        <w:t>にてお申し込み下さい。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B86BC6">
        <w:rPr>
          <w:rFonts w:ascii="ＭＳ 明朝" w:hAnsi="ＭＳ 明朝" w:cs="ＭＳ Ｐ明朝" w:hint="eastAsia"/>
          <w:spacing w:val="47"/>
          <w:kern w:val="0"/>
          <w:sz w:val="24"/>
          <w:szCs w:val="22"/>
          <w:fitText w:val="2580" w:id="992223746"/>
        </w:rPr>
        <w:t>経済産業統計協</w:t>
      </w:r>
      <w:r w:rsidR="003B3A42" w:rsidRPr="00B86BC6">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r w:rsidR="00BA7CB2">
        <w:rPr>
          <w:rFonts w:hint="eastAsia"/>
        </w:rPr>
        <w:t xml:space="preserve">　　　　　　　　　　　　　　　　　　　　</w:t>
      </w:r>
      <w:r w:rsidR="00BA7CB2">
        <w:rPr>
          <w:rFonts w:hint="eastAsia"/>
        </w:rPr>
        <w:t xml:space="preserve"> HP</w:t>
      </w:r>
    </w:p>
    <w:p w:rsidR="00307A44" w:rsidRDefault="00307A44" w:rsidP="00D61B3C">
      <w:pPr>
        <w:adjustRightInd/>
        <w:spacing w:line="302" w:lineRule="exact"/>
        <w:jc w:val="left"/>
        <w:rPr>
          <w:rFonts w:ascii="ＭＳ 明朝"/>
          <w:spacing w:val="10"/>
        </w:rPr>
      </w:pPr>
      <w:r w:rsidRPr="00BA7CB2">
        <w:rPr>
          <w:rFonts w:hint="eastAsia"/>
          <w:spacing w:val="9"/>
          <w:kern w:val="0"/>
          <w:fitText w:val="1367" w:id="1164654337"/>
        </w:rPr>
        <w:t>申込先</w:t>
      </w:r>
      <w:r w:rsidRPr="00BA7CB2">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5F061C">
      <w:pPr>
        <w:adjustRightInd/>
        <w:spacing w:line="462" w:lineRule="exact"/>
        <w:jc w:val="center"/>
        <w:rPr>
          <w:rFonts w:ascii="ＭＳ 明朝"/>
          <w:spacing w:val="10"/>
        </w:rPr>
      </w:pPr>
      <w:r w:rsidRPr="005F061C">
        <w:rPr>
          <w:rFonts w:asciiTheme="majorEastAsia" w:eastAsiaTheme="majorEastAsia" w:hAnsiTheme="majorEastAsia"/>
          <w:b/>
          <w:sz w:val="28"/>
        </w:rPr>
        <w:t>＜</w:t>
      </w:r>
      <w:r w:rsidR="00307A44">
        <w:rPr>
          <w:rFonts w:ascii="ＭＳ 明朝"/>
        </w:rPr>
        <w:fldChar w:fldCharType="begin"/>
      </w:r>
      <w:r w:rsidR="00307A44">
        <w:rPr>
          <w:rFonts w:ascii="ＭＳ 明朝"/>
        </w:rPr>
        <w:instrText>eq \o\ad(</w:instrText>
      </w:r>
      <w:r w:rsidR="00307A44">
        <w:rPr>
          <w:rFonts w:ascii="ＭＳ 明朝" w:eastAsia="Meiryo UI" w:cs="Meiryo UI" w:hint="eastAsia"/>
          <w:spacing w:val="2"/>
          <w:sz w:val="28"/>
          <w:szCs w:val="28"/>
        </w:rPr>
        <w:instrText>＜経済統計セミナー参加申込書＞</w:instrText>
      </w:r>
      <w:r w:rsidR="00307A44">
        <w:rPr>
          <w:rFonts w:ascii="ＭＳ 明朝"/>
        </w:rPr>
        <w:instrText>,</w:instrText>
      </w:r>
      <w:r w:rsidR="00307A44">
        <w:rPr>
          <w:rFonts w:ascii="ＭＳ 明朝" w:hint="eastAsia"/>
        </w:rPr>
        <w:instrText xml:space="preserve">　　　　　　　　　　　　　　　　　　　　</w:instrText>
      </w:r>
      <w:r w:rsidR="00307A44">
        <w:rPr>
          <w:rFonts w:ascii="ＭＳ 明朝"/>
        </w:rPr>
        <w:instrText xml:space="preserve"> )</w:instrText>
      </w:r>
      <w:r w:rsidR="00307A44">
        <w:rPr>
          <w:rFonts w:ascii="ＭＳ 明朝"/>
        </w:rPr>
        <w:fldChar w:fldCharType="separate"/>
      </w:r>
      <w:r w:rsidR="00307A44">
        <w:rPr>
          <w:rFonts w:ascii="ＭＳ 明朝" w:eastAsia="Meiryo UI" w:cs="Meiryo UI" w:hint="eastAsia"/>
          <w:spacing w:val="2"/>
          <w:sz w:val="28"/>
          <w:szCs w:val="28"/>
        </w:rPr>
        <w:t>＜経済統計セミナー参加申込書＞</w:t>
      </w:r>
      <w:r w:rsidR="00307A44">
        <w:rPr>
          <w:rFonts w:ascii="ＭＳ 明朝"/>
        </w:rPr>
        <w:fldChar w:fldCharType="end"/>
      </w:r>
      <w:r w:rsidRPr="005F061C">
        <w:rPr>
          <w:rFonts w:asciiTheme="majorEastAsia" w:eastAsiaTheme="majorEastAsia" w:hAnsiTheme="majorEastAsia"/>
          <w:b/>
          <w:sz w:val="28"/>
        </w:rPr>
        <w:t>＞</w:t>
      </w:r>
    </w:p>
    <w:p w:rsidR="00307A44" w:rsidRDefault="00307A44">
      <w:pPr>
        <w:adjustRightInd/>
        <w:jc w:val="center"/>
        <w:rPr>
          <w:rFonts w:ascii="ＭＳ 明朝"/>
          <w:spacing w:val="10"/>
        </w:rPr>
      </w:pPr>
      <w:r>
        <w:rPr>
          <w:rFonts w:hint="eastAsia"/>
        </w:rPr>
        <w:t>平成</w:t>
      </w:r>
      <w:r w:rsidR="009224CA">
        <w:rPr>
          <w:rFonts w:hint="eastAsia"/>
        </w:rPr>
        <w:t>３０</w:t>
      </w:r>
      <w:r>
        <w:rPr>
          <w:rFonts w:hint="eastAsia"/>
        </w:rPr>
        <w:t>年</w:t>
      </w:r>
      <w:r w:rsidR="001C5605">
        <w:rPr>
          <w:rFonts w:hint="eastAsia"/>
        </w:rPr>
        <w:t>５</w:t>
      </w:r>
      <w:r>
        <w:rPr>
          <w:rFonts w:hint="eastAsia"/>
        </w:rPr>
        <w:t>月</w:t>
      </w:r>
      <w:r w:rsidR="001C5605">
        <w:rPr>
          <w:rFonts w:hint="eastAsia"/>
        </w:rPr>
        <w:t>１１</w:t>
      </w:r>
      <w:r w:rsidR="00945CBF">
        <w:rPr>
          <w:rFonts w:hint="eastAsia"/>
        </w:rPr>
        <w:t>日</w:t>
      </w:r>
      <w:r>
        <w:rPr>
          <w:rFonts w:hint="eastAsia"/>
        </w:rPr>
        <w:t>（</w:t>
      </w:r>
      <w:r w:rsidR="003628D1">
        <w:rPr>
          <w:rFonts w:hint="eastAsia"/>
        </w:rPr>
        <w:t>金</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00343" w:rsidRDefault="00000343" w:rsidP="00073C1C">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00343" w:rsidP="00073C1C">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DF5C7F">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00343"/>
    <w:rsid w:val="00073C1C"/>
    <w:rsid w:val="000C66B7"/>
    <w:rsid w:val="000F6F49"/>
    <w:rsid w:val="00174389"/>
    <w:rsid w:val="001C5605"/>
    <w:rsid w:val="001E4E67"/>
    <w:rsid w:val="003027DE"/>
    <w:rsid w:val="00307A44"/>
    <w:rsid w:val="003628D1"/>
    <w:rsid w:val="003B3A42"/>
    <w:rsid w:val="003C3423"/>
    <w:rsid w:val="003F7D05"/>
    <w:rsid w:val="004024CA"/>
    <w:rsid w:val="0042344A"/>
    <w:rsid w:val="0042351B"/>
    <w:rsid w:val="004A56CA"/>
    <w:rsid w:val="004D0FA7"/>
    <w:rsid w:val="004F7927"/>
    <w:rsid w:val="005066FA"/>
    <w:rsid w:val="0051604F"/>
    <w:rsid w:val="00585A07"/>
    <w:rsid w:val="005B39BA"/>
    <w:rsid w:val="005F061C"/>
    <w:rsid w:val="00603CC2"/>
    <w:rsid w:val="00616906"/>
    <w:rsid w:val="00651EDE"/>
    <w:rsid w:val="00756CA8"/>
    <w:rsid w:val="007925BB"/>
    <w:rsid w:val="0082670B"/>
    <w:rsid w:val="008508CF"/>
    <w:rsid w:val="00866239"/>
    <w:rsid w:val="0088451A"/>
    <w:rsid w:val="009224CA"/>
    <w:rsid w:val="00945CBF"/>
    <w:rsid w:val="00972E7A"/>
    <w:rsid w:val="009B50DB"/>
    <w:rsid w:val="009E0712"/>
    <w:rsid w:val="009F64EA"/>
    <w:rsid w:val="00AD1B8E"/>
    <w:rsid w:val="00B02406"/>
    <w:rsid w:val="00B2316F"/>
    <w:rsid w:val="00B3557B"/>
    <w:rsid w:val="00B61B6A"/>
    <w:rsid w:val="00B62EF2"/>
    <w:rsid w:val="00B86BC6"/>
    <w:rsid w:val="00BA7CB2"/>
    <w:rsid w:val="00BC78F9"/>
    <w:rsid w:val="00BE01AA"/>
    <w:rsid w:val="00C01344"/>
    <w:rsid w:val="00C03D59"/>
    <w:rsid w:val="00C32C7B"/>
    <w:rsid w:val="00C77881"/>
    <w:rsid w:val="00CE5A2B"/>
    <w:rsid w:val="00D4227F"/>
    <w:rsid w:val="00D61B3C"/>
    <w:rsid w:val="00D83420"/>
    <w:rsid w:val="00DB26C4"/>
    <w:rsid w:val="00DF5C7F"/>
    <w:rsid w:val="00DF7543"/>
    <w:rsid w:val="00E012FB"/>
    <w:rsid w:val="00E13AA9"/>
    <w:rsid w:val="00E33BE5"/>
    <w:rsid w:val="00E54B16"/>
    <w:rsid w:val="00E64E36"/>
    <w:rsid w:val="00EB5AA0"/>
    <w:rsid w:val="00EF14EF"/>
    <w:rsid w:val="00EF5975"/>
    <w:rsid w:val="00EF75EE"/>
    <w:rsid w:val="00F11626"/>
    <w:rsid w:val="00F12E5F"/>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5</cp:revision>
  <cp:lastPrinted>2017-12-18T01:13:00Z</cp:lastPrinted>
  <dcterms:created xsi:type="dcterms:W3CDTF">2018-03-23T00:57:00Z</dcterms:created>
  <dcterms:modified xsi:type="dcterms:W3CDTF">2018-04-24T01:27:00Z</dcterms:modified>
</cp:coreProperties>
</file>